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7375"/>
      </w:tblGrid>
      <w:tr w:rsidR="005768E1" w:rsidRPr="005768E1" w14:paraId="272DABA6" w14:textId="77777777" w:rsidTr="007148CE">
        <w:tc>
          <w:tcPr>
            <w:tcW w:w="2376" w:type="dxa"/>
          </w:tcPr>
          <w:p w14:paraId="131A281E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426" w:type="dxa"/>
          </w:tcPr>
          <w:p w14:paraId="6D81C9F5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決議事項</w:t>
            </w:r>
          </w:p>
        </w:tc>
      </w:tr>
      <w:tr w:rsidR="005768E1" w:rsidRPr="005768E1" w14:paraId="2E589F2A" w14:textId="77777777" w:rsidTr="007148CE">
        <w:tc>
          <w:tcPr>
            <w:tcW w:w="2376" w:type="dxa"/>
          </w:tcPr>
          <w:p w14:paraId="1E1ECBA9" w14:textId="7D36489E" w:rsidR="00064747" w:rsidRPr="005768E1" w:rsidRDefault="0034713E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064747" w:rsidRPr="005768E1">
              <w:rPr>
                <w:rFonts w:ascii="標楷體" w:eastAsia="標楷體" w:hAnsi="標楷體" w:hint="eastAsia"/>
              </w:rPr>
              <w:t>年3月</w:t>
            </w:r>
            <w:r w:rsidR="00355735" w:rsidRPr="005768E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63E31C3D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通過本公司評估簽證會計師之獨立性案。</w:t>
            </w:r>
          </w:p>
          <w:p w14:paraId="2584B2B1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通過本公司109年度員工及董監酬勞分配情形案。</w:t>
            </w:r>
          </w:p>
          <w:p w14:paraId="61B1C423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通過本公司109年度營業報告書及財務報表案。</w:t>
            </w:r>
          </w:p>
          <w:p w14:paraId="5DBE48F7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通過本公司109年度盈餘分派案。</w:t>
            </w:r>
          </w:p>
          <w:p w14:paraId="65E02A0D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通過本公司109年度內部控制制度聲明書。</w:t>
            </w:r>
          </w:p>
          <w:p w14:paraId="4E5862CE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通過本公司修訂「公司章程」部份條文案。</w:t>
            </w:r>
          </w:p>
          <w:p w14:paraId="409A1F72" w14:textId="77777777" w:rsid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通過本公司補選獨立董事案。</w:t>
            </w:r>
          </w:p>
          <w:p w14:paraId="41D89F00" w14:textId="21151382" w:rsidR="00064747" w:rsidRPr="0034713E" w:rsidRDefault="0034713E" w:rsidP="0034713E">
            <w:pPr>
              <w:pStyle w:val="a4"/>
              <w:numPr>
                <w:ilvl w:val="0"/>
                <w:numId w:val="8"/>
              </w:numPr>
              <w:spacing w:after="20" w:line="320" w:lineRule="exact"/>
              <w:rPr>
                <w:rFonts w:hAnsi="標楷體"/>
                <w:szCs w:val="24"/>
              </w:rPr>
            </w:pPr>
            <w:r w:rsidRPr="0034713E">
              <w:rPr>
                <w:rFonts w:hAnsi="標楷體" w:hint="eastAsia"/>
                <w:szCs w:val="24"/>
              </w:rPr>
              <w:t>通過本公司召開110年度股東常會相關事宜案。</w:t>
            </w:r>
          </w:p>
        </w:tc>
      </w:tr>
      <w:tr w:rsidR="005768E1" w:rsidRPr="005768E1" w14:paraId="37E2FA16" w14:textId="77777777" w:rsidTr="007148CE">
        <w:tc>
          <w:tcPr>
            <w:tcW w:w="2376" w:type="dxa"/>
          </w:tcPr>
          <w:p w14:paraId="18DED1C5" w14:textId="333604E6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</w:t>
            </w:r>
            <w:r w:rsidR="003530AF">
              <w:rPr>
                <w:rFonts w:ascii="標楷體" w:eastAsia="標楷體" w:hAnsi="標楷體" w:hint="eastAsia"/>
              </w:rPr>
              <w:t>10</w:t>
            </w:r>
            <w:r w:rsidRPr="005768E1">
              <w:rPr>
                <w:rFonts w:ascii="標楷體" w:eastAsia="標楷體" w:hAnsi="標楷體" w:hint="eastAsia"/>
              </w:rPr>
              <w:t>年5月1</w:t>
            </w:r>
            <w:r w:rsidR="00355735" w:rsidRPr="005768E1">
              <w:rPr>
                <w:rFonts w:ascii="標楷體" w:eastAsia="標楷體" w:hAnsi="標楷體" w:hint="eastAsia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6C5AABD8" w14:textId="6D7F61CC" w:rsidR="003530AF" w:rsidRPr="003530AF" w:rsidRDefault="003530AF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通過更換本公司財務報告查核簽證會計師案。</w:t>
            </w:r>
          </w:p>
          <w:p w14:paraId="6F56F480" w14:textId="77777777" w:rsidR="003530AF" w:rsidRDefault="003530AF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通過本公司110年度第一季合併財務報表案。</w:t>
            </w:r>
          </w:p>
          <w:p w14:paraId="153C5699" w14:textId="77777777" w:rsidR="003530AF" w:rsidRDefault="003530AF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通過本公司審查獨立董事資格案。</w:t>
            </w:r>
          </w:p>
          <w:p w14:paraId="37223F4B" w14:textId="0A3458B9" w:rsidR="00064747" w:rsidRPr="003530AF" w:rsidRDefault="003530AF" w:rsidP="003530AF">
            <w:pPr>
              <w:pStyle w:val="a4"/>
              <w:numPr>
                <w:ilvl w:val="0"/>
                <w:numId w:val="9"/>
              </w:numPr>
              <w:spacing w:after="20" w:line="320" w:lineRule="exact"/>
              <w:rPr>
                <w:rFonts w:hAnsi="標楷體"/>
              </w:rPr>
            </w:pPr>
            <w:r w:rsidRPr="003530AF">
              <w:rPr>
                <w:rFonts w:hAnsi="標楷體" w:hint="eastAsia"/>
              </w:rPr>
              <w:t>通過修正本公司110股東常會議程內容案。</w:t>
            </w:r>
          </w:p>
        </w:tc>
      </w:tr>
      <w:tr w:rsidR="005768E1" w:rsidRPr="005768E1" w14:paraId="691F4E07" w14:textId="77777777" w:rsidTr="007148CE">
        <w:tc>
          <w:tcPr>
            <w:tcW w:w="2376" w:type="dxa"/>
          </w:tcPr>
          <w:p w14:paraId="19A0EFAB" w14:textId="6F0891D9" w:rsidR="00DE7849" w:rsidRPr="005768E1" w:rsidRDefault="00DE7849" w:rsidP="0066429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</w:t>
            </w:r>
            <w:r w:rsidR="003530AF">
              <w:rPr>
                <w:rFonts w:ascii="標楷體" w:eastAsia="標楷體" w:hAnsi="標楷體" w:hint="eastAsia"/>
              </w:rPr>
              <w:t>10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3D7B73">
              <w:rPr>
                <w:rFonts w:ascii="標楷體" w:eastAsia="標楷體" w:hAnsi="標楷體" w:hint="eastAsia"/>
              </w:rPr>
              <w:t>7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3530AF">
              <w:rPr>
                <w:rFonts w:ascii="標楷體" w:eastAsia="標楷體" w:hAnsi="標楷體" w:hint="eastAsia"/>
              </w:rPr>
              <w:t>14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4E172626" w14:textId="38C9F5C7" w:rsidR="003530AF" w:rsidRPr="003530AF" w:rsidRDefault="003530AF" w:rsidP="003530AF">
            <w:pPr>
              <w:pStyle w:val="a4"/>
              <w:numPr>
                <w:ilvl w:val="0"/>
                <w:numId w:val="10"/>
              </w:numPr>
              <w:spacing w:after="20" w:line="320" w:lineRule="exact"/>
              <w:rPr>
                <w:rFonts w:hAnsi="標楷體" w:hint="eastAsia"/>
              </w:rPr>
            </w:pPr>
            <w:r w:rsidRPr="003530AF">
              <w:rPr>
                <w:rFonts w:hAnsi="標楷體" w:hint="eastAsia"/>
              </w:rPr>
              <w:t>通過變更本公司110年股東常會召開日期。</w:t>
            </w:r>
          </w:p>
        </w:tc>
      </w:tr>
      <w:tr w:rsidR="005768E1" w:rsidRPr="00FD4771" w14:paraId="0229AAC0" w14:textId="77777777" w:rsidTr="007148CE">
        <w:tc>
          <w:tcPr>
            <w:tcW w:w="2376" w:type="dxa"/>
          </w:tcPr>
          <w:p w14:paraId="0BC13AF5" w14:textId="604747CA" w:rsidR="00064747" w:rsidRPr="005768E1" w:rsidRDefault="00412D21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064747" w:rsidRPr="005768E1">
              <w:rPr>
                <w:rFonts w:ascii="標楷體" w:eastAsia="標楷體" w:hAnsi="標楷體" w:hint="eastAsia"/>
              </w:rPr>
              <w:t>年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="00064747" w:rsidRPr="005768E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28781E54" w14:textId="23304FEA" w:rsidR="00412D21" w:rsidRPr="00412D21" w:rsidRDefault="00412D21" w:rsidP="00412D21">
            <w:pPr>
              <w:pStyle w:val="a4"/>
              <w:numPr>
                <w:ilvl w:val="0"/>
                <w:numId w:val="11"/>
              </w:numPr>
              <w:jc w:val="both"/>
              <w:rPr>
                <w:rFonts w:hAnsi="標楷體"/>
              </w:rPr>
            </w:pPr>
            <w:r w:rsidRPr="00412D21">
              <w:rPr>
                <w:rFonts w:hAnsi="標楷體" w:hint="eastAsia"/>
              </w:rPr>
              <w:t>通過本公司110年度上半年合併財務報表案。</w:t>
            </w:r>
          </w:p>
          <w:p w14:paraId="787A2D52" w14:textId="21189F91" w:rsidR="00EA7FB1" w:rsidRPr="005768E1" w:rsidRDefault="00412D21" w:rsidP="00412D21">
            <w:pPr>
              <w:pStyle w:val="a4"/>
              <w:numPr>
                <w:ilvl w:val="0"/>
                <w:numId w:val="11"/>
              </w:numPr>
              <w:jc w:val="both"/>
              <w:rPr>
                <w:rFonts w:hAnsi="標楷體"/>
              </w:rPr>
            </w:pPr>
            <w:r w:rsidRPr="00412D21">
              <w:rPr>
                <w:rFonts w:hAnsi="標楷體" w:hint="eastAsia"/>
              </w:rPr>
              <w:t>通過本公司截至110年6月30日止，有關超過正常授信期限三個月未收回之應收帳款，確認無變相資金融通情事。</w:t>
            </w:r>
          </w:p>
        </w:tc>
      </w:tr>
      <w:tr w:rsidR="00FD4771" w:rsidRPr="00FD4771" w14:paraId="0A5F01D3" w14:textId="77777777" w:rsidTr="007148CE">
        <w:tc>
          <w:tcPr>
            <w:tcW w:w="2376" w:type="dxa"/>
          </w:tcPr>
          <w:p w14:paraId="4A615970" w14:textId="3E61451A" w:rsidR="00FD4771" w:rsidRPr="005768E1" w:rsidRDefault="00FD4771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F6D9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  <w:r w:rsidR="004F6D9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4F6D94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13B10D7C" w14:textId="0960D19A" w:rsidR="004F6D94" w:rsidRPr="004F6D94" w:rsidRDefault="004F6D94" w:rsidP="004F6D94">
            <w:pPr>
              <w:pStyle w:val="a4"/>
              <w:numPr>
                <w:ilvl w:val="0"/>
                <w:numId w:val="12"/>
              </w:numPr>
              <w:jc w:val="both"/>
              <w:rPr>
                <w:rFonts w:hAnsi="標楷體" w:hint="eastAsia"/>
              </w:rPr>
            </w:pPr>
            <w:r w:rsidRPr="004F6D94">
              <w:rPr>
                <w:rFonts w:hAnsi="標楷體" w:hint="eastAsia"/>
              </w:rPr>
              <w:t>通過本公司增加投資倍力資訊股份有限公司，以擴展業務市場，增加投資績效案。</w:t>
            </w:r>
          </w:p>
        </w:tc>
      </w:tr>
      <w:tr w:rsidR="005768E1" w:rsidRPr="005768E1" w14:paraId="515C59A7" w14:textId="77777777" w:rsidTr="007148CE">
        <w:tc>
          <w:tcPr>
            <w:tcW w:w="2376" w:type="dxa"/>
          </w:tcPr>
          <w:p w14:paraId="26816F6A" w14:textId="2C43163A" w:rsidR="005768E1" w:rsidRPr="005768E1" w:rsidRDefault="005768E1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</w:t>
            </w:r>
            <w:r w:rsidR="00CA4AE6">
              <w:rPr>
                <w:rFonts w:ascii="標楷體" w:eastAsia="標楷體" w:hAnsi="標楷體" w:hint="eastAsia"/>
              </w:rPr>
              <w:t>10</w:t>
            </w:r>
            <w:r w:rsidRPr="005768E1">
              <w:rPr>
                <w:rFonts w:ascii="標楷體" w:eastAsia="標楷體" w:hAnsi="標楷體" w:hint="eastAsia"/>
              </w:rPr>
              <w:t>年11月</w:t>
            </w:r>
            <w:r w:rsidR="007148CE">
              <w:rPr>
                <w:rFonts w:ascii="標楷體" w:eastAsia="標楷體" w:hAnsi="標楷體" w:hint="eastAsia"/>
              </w:rPr>
              <w:t>1</w:t>
            </w:r>
            <w:r w:rsidR="007148CE">
              <w:rPr>
                <w:rFonts w:ascii="標楷體" w:eastAsia="標楷體" w:hAnsi="標楷體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4E9BFD97" w14:textId="3BFD3064" w:rsidR="00CA4AE6" w:rsidRPr="00CA4AE6" w:rsidRDefault="00CA4AE6" w:rsidP="00CA4AE6">
            <w:pPr>
              <w:pStyle w:val="a4"/>
              <w:numPr>
                <w:ilvl w:val="0"/>
                <w:numId w:val="13"/>
              </w:numPr>
              <w:spacing w:after="20" w:line="320" w:lineRule="exact"/>
              <w:rPr>
                <w:rFonts w:hAnsi="標楷體" w:hint="eastAsia"/>
              </w:rPr>
            </w:pPr>
            <w:r w:rsidRPr="00CA4AE6">
              <w:rPr>
                <w:rFonts w:hAnsi="標楷體" w:hint="eastAsia"/>
              </w:rPr>
              <w:t>通過本公司110年度前三季合併財務報表案。</w:t>
            </w:r>
          </w:p>
        </w:tc>
      </w:tr>
      <w:tr w:rsidR="005768E1" w:rsidRPr="005768E1" w14:paraId="45FE6E33" w14:textId="77777777" w:rsidTr="007148CE">
        <w:tc>
          <w:tcPr>
            <w:tcW w:w="2376" w:type="dxa"/>
          </w:tcPr>
          <w:p w14:paraId="13883EAD" w14:textId="1AE41DB8" w:rsidR="00064747" w:rsidRPr="005768E1" w:rsidRDefault="00BB1221" w:rsidP="00DE78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064747" w:rsidRPr="005768E1">
              <w:rPr>
                <w:rFonts w:ascii="標楷體" w:eastAsia="標楷體" w:hAnsi="標楷體" w:hint="eastAsia"/>
              </w:rPr>
              <w:t>年12月</w:t>
            </w:r>
            <w:r>
              <w:rPr>
                <w:rFonts w:ascii="標楷體" w:eastAsia="標楷體" w:hAnsi="標楷體" w:hint="eastAsia"/>
              </w:rPr>
              <w:t>15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511CC4E8" w14:textId="57BAE11B" w:rsidR="00BB1221" w:rsidRP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報告本公司董監責任險已續保完成。</w:t>
            </w:r>
          </w:p>
          <w:p w14:paraId="34A7DD1D" w14:textId="77777777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報告本公司110年度風險管理運作情形。</w:t>
            </w:r>
          </w:p>
          <w:p w14:paraId="5391A711" w14:textId="77777777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報告本公司110年度智慧財產管理計畫。</w:t>
            </w:r>
          </w:p>
          <w:p w14:paraId="568AE956" w14:textId="77777777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通過本公司民國110年12月15日上午9點薪酬委員會開會通過之議案。</w:t>
            </w:r>
          </w:p>
          <w:p w14:paraId="10533A59" w14:textId="77777777" w:rsid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通過本公司補行委任薪資報酬委員案。</w:t>
            </w:r>
          </w:p>
          <w:p w14:paraId="4A129582" w14:textId="6F3CF36B" w:rsidR="00064747" w:rsidRPr="00BB1221" w:rsidRDefault="00BB1221" w:rsidP="00BB1221">
            <w:pPr>
              <w:pStyle w:val="a4"/>
              <w:numPr>
                <w:ilvl w:val="0"/>
                <w:numId w:val="14"/>
              </w:numPr>
              <w:spacing w:after="20" w:line="320" w:lineRule="exact"/>
              <w:rPr>
                <w:rFonts w:hAnsi="標楷體"/>
              </w:rPr>
            </w:pPr>
            <w:r w:rsidRPr="00BB1221">
              <w:rPr>
                <w:rFonts w:hAnsi="標楷體" w:hint="eastAsia"/>
              </w:rPr>
              <w:t>通過本公司111年度內部稽核計畫。</w:t>
            </w:r>
          </w:p>
        </w:tc>
      </w:tr>
    </w:tbl>
    <w:p w14:paraId="4CD6696D" w14:textId="77777777" w:rsidR="00B53A99" w:rsidRDefault="00B53A99"/>
    <w:sectPr w:rsidR="00B53A99" w:rsidSect="000647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9F22" w14:textId="77777777" w:rsidR="00D6624E" w:rsidRDefault="00D6624E" w:rsidP="00DE7849">
      <w:r>
        <w:separator/>
      </w:r>
    </w:p>
  </w:endnote>
  <w:endnote w:type="continuationSeparator" w:id="0">
    <w:p w14:paraId="0547FA1C" w14:textId="77777777" w:rsidR="00D6624E" w:rsidRDefault="00D6624E" w:rsidP="00D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A364" w14:textId="77777777" w:rsidR="00D6624E" w:rsidRDefault="00D6624E" w:rsidP="00DE7849">
      <w:r>
        <w:separator/>
      </w:r>
    </w:p>
  </w:footnote>
  <w:footnote w:type="continuationSeparator" w:id="0">
    <w:p w14:paraId="0EC4CA86" w14:textId="77777777" w:rsidR="00D6624E" w:rsidRDefault="00D6624E" w:rsidP="00DE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080"/>
    <w:multiLevelType w:val="hybridMultilevel"/>
    <w:tmpl w:val="EA18427E"/>
    <w:lvl w:ilvl="0" w:tplc="18CE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A449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1B3B4C01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1E9B6322"/>
    <w:multiLevelType w:val="hybridMultilevel"/>
    <w:tmpl w:val="77428C86"/>
    <w:lvl w:ilvl="0" w:tplc="74426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A3BC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467825F9"/>
    <w:multiLevelType w:val="hybridMultilevel"/>
    <w:tmpl w:val="C6AEA1D4"/>
    <w:lvl w:ilvl="0" w:tplc="3E246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85644"/>
    <w:multiLevelType w:val="hybridMultilevel"/>
    <w:tmpl w:val="25AC9EBE"/>
    <w:lvl w:ilvl="0" w:tplc="126E4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FC15E9"/>
    <w:multiLevelType w:val="hybridMultilevel"/>
    <w:tmpl w:val="1F54333A"/>
    <w:lvl w:ilvl="0" w:tplc="4D6ED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B60D3"/>
    <w:multiLevelType w:val="hybridMultilevel"/>
    <w:tmpl w:val="32101530"/>
    <w:lvl w:ilvl="0" w:tplc="DAAC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300DB0"/>
    <w:multiLevelType w:val="hybridMultilevel"/>
    <w:tmpl w:val="A3463380"/>
    <w:lvl w:ilvl="0" w:tplc="522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6C67E7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6FA31D20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76F3246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7F3A2F7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 w16cid:durableId="1661812623">
    <w:abstractNumId w:val="13"/>
  </w:num>
  <w:num w:numId="2" w16cid:durableId="1919635272">
    <w:abstractNumId w:val="1"/>
  </w:num>
  <w:num w:numId="3" w16cid:durableId="49158910">
    <w:abstractNumId w:val="11"/>
  </w:num>
  <w:num w:numId="4" w16cid:durableId="459299395">
    <w:abstractNumId w:val="12"/>
  </w:num>
  <w:num w:numId="5" w16cid:durableId="1014957744">
    <w:abstractNumId w:val="4"/>
  </w:num>
  <w:num w:numId="6" w16cid:durableId="1134712076">
    <w:abstractNumId w:val="2"/>
  </w:num>
  <w:num w:numId="7" w16cid:durableId="414523164">
    <w:abstractNumId w:val="10"/>
  </w:num>
  <w:num w:numId="8" w16cid:durableId="482310993">
    <w:abstractNumId w:val="7"/>
  </w:num>
  <w:num w:numId="9" w16cid:durableId="357657216">
    <w:abstractNumId w:val="8"/>
  </w:num>
  <w:num w:numId="10" w16cid:durableId="1227644240">
    <w:abstractNumId w:val="0"/>
  </w:num>
  <w:num w:numId="11" w16cid:durableId="494609544">
    <w:abstractNumId w:val="3"/>
  </w:num>
  <w:num w:numId="12" w16cid:durableId="472525619">
    <w:abstractNumId w:val="6"/>
  </w:num>
  <w:num w:numId="13" w16cid:durableId="965739053">
    <w:abstractNumId w:val="5"/>
  </w:num>
  <w:num w:numId="14" w16cid:durableId="1525636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47"/>
    <w:rsid w:val="00064747"/>
    <w:rsid w:val="0034713E"/>
    <w:rsid w:val="003530AF"/>
    <w:rsid w:val="00355735"/>
    <w:rsid w:val="00391376"/>
    <w:rsid w:val="003D7B73"/>
    <w:rsid w:val="00412D21"/>
    <w:rsid w:val="004F6D94"/>
    <w:rsid w:val="005300D2"/>
    <w:rsid w:val="005768E1"/>
    <w:rsid w:val="006E78D1"/>
    <w:rsid w:val="006F0E0A"/>
    <w:rsid w:val="007148CE"/>
    <w:rsid w:val="00854B0D"/>
    <w:rsid w:val="00B53A99"/>
    <w:rsid w:val="00BB1221"/>
    <w:rsid w:val="00CA4AE6"/>
    <w:rsid w:val="00D6624E"/>
    <w:rsid w:val="00DE7849"/>
    <w:rsid w:val="00EA7FB1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DE9F"/>
  <w15:docId w15:val="{992D8171-1D74-4C89-B266-1834CF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0D"/>
    <w:pPr>
      <w:ind w:left="480"/>
    </w:pPr>
    <w:rPr>
      <w:rFonts w:ascii="標楷體" w:eastAsia="標楷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SYNNEX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7</cp:revision>
  <dcterms:created xsi:type="dcterms:W3CDTF">2022-07-14T03:43:00Z</dcterms:created>
  <dcterms:modified xsi:type="dcterms:W3CDTF">2022-07-14T03:47:00Z</dcterms:modified>
</cp:coreProperties>
</file>